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bookmarkEnd w:id="0"/>
      <w:r>
        <w:rPr>
          <w:rFonts w:hint="eastAsia"/>
        </w:rPr>
        <w:t>考生面试须知</w:t>
      </w:r>
    </w:p>
    <w:p>
      <w:pPr>
        <w:spacing w:line="580" w:lineRule="exact"/>
        <w:ind w:firstLine="643" w:firstLineChars="200"/>
        <w:rPr>
          <w:rFonts w:asciiTheme="majorEastAsia" w:hAnsiTheme="majorEastAsia" w:eastAsiaTheme="majorEastAsia"/>
          <w:sz w:val="32"/>
          <w:szCs w:val="32"/>
        </w:rPr>
      </w:pPr>
      <w:r>
        <w:rPr>
          <w:rFonts w:hint="eastAsia" w:asciiTheme="majorEastAsia" w:hAnsiTheme="majorEastAsia" w:eastAsiaTheme="majorEastAsia"/>
          <w:b/>
          <w:bCs/>
          <w:sz w:val="32"/>
          <w:szCs w:val="32"/>
        </w:rPr>
        <w:t>（一）考生报到</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参加场面试的考生报到时间为2022年6月11日上午8:30-9:00。报到截止时间（上午9:00）后，禁止考生进场。考生须严格按照面试日期在规定的时间内到达面试地点考生报到处报到。</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lang w:eastAsia="zh-CN"/>
        </w:rPr>
        <w:t>考生必须严格</w:t>
      </w:r>
      <w:r>
        <w:rPr>
          <w:rFonts w:hint="eastAsia" w:asciiTheme="majorEastAsia" w:hAnsiTheme="majorEastAsia" w:eastAsiaTheme="majorEastAsia"/>
          <w:sz w:val="32"/>
          <w:szCs w:val="32"/>
        </w:rPr>
        <w:t>按照</w:t>
      </w:r>
      <w:r>
        <w:rPr>
          <w:rFonts w:hint="eastAsia" w:asciiTheme="majorEastAsia" w:hAnsiTheme="majorEastAsia" w:eastAsiaTheme="majorEastAsia"/>
          <w:sz w:val="32"/>
          <w:szCs w:val="32"/>
          <w:lang w:eastAsia="zh-CN"/>
        </w:rPr>
        <w:t>《考生面试新冠疫情防控告知书》中的各项要求入场报道，</w:t>
      </w:r>
      <w:r>
        <w:rPr>
          <w:rFonts w:hint="eastAsia" w:asciiTheme="majorEastAsia" w:hAnsiTheme="majorEastAsia" w:eastAsiaTheme="majorEastAsia"/>
          <w:sz w:val="32"/>
          <w:szCs w:val="32"/>
        </w:rPr>
        <w:t>不符合疫情防控要求、材料不齐或未按时到场的考生不得入场，取消面试资格。</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考生入场后应按照现场工作人员指引，关闭全部通讯工具，并将通讯工具和所有随身物品交工作人员统一保管，考完离场时领回。</w:t>
      </w:r>
    </w:p>
    <w:p>
      <w:pPr>
        <w:spacing w:line="580" w:lineRule="exact"/>
        <w:ind w:firstLine="643" w:firstLineChars="200"/>
        <w:rPr>
          <w:rFonts w:hint="eastAsia" w:asciiTheme="majorEastAsia" w:hAnsiTheme="majorEastAsia" w:eastAsiaTheme="majorEastAsia"/>
          <w:sz w:val="32"/>
          <w:szCs w:val="32"/>
        </w:rPr>
      </w:pPr>
      <w:r>
        <w:rPr>
          <w:rFonts w:hint="eastAsia" w:asciiTheme="majorEastAsia" w:hAnsiTheme="majorEastAsia" w:eastAsiaTheme="majorEastAsia"/>
          <w:b/>
          <w:bCs/>
          <w:sz w:val="32"/>
          <w:szCs w:val="32"/>
        </w:rPr>
        <w:t>（二）封闭与候考</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考生须在候考室静候，服从工作人员管理，不得喧哗。候考室实行封闭管理，考生须在候考室等候直至本人面试结束，期间不得擅自离开，需要上洗手间或有其他特殊情况确需离开候考室的，须经工作人员同意并由工作人员陪同前往。面试开考后，工作人员按抽签确定的顺序引导考生进入相应面试室。考生主动放弃面试的，应书面提出申请，经考场负责人同意后方可离场。</w:t>
      </w:r>
    </w:p>
    <w:p>
      <w:pPr>
        <w:spacing w:line="580" w:lineRule="exact"/>
        <w:ind w:firstLine="643" w:firstLineChars="200"/>
        <w:rPr>
          <w:rFonts w:hint="eastAsia" w:asciiTheme="majorEastAsia" w:hAnsiTheme="majorEastAsia" w:eastAsiaTheme="majorEastAsia"/>
          <w:sz w:val="32"/>
          <w:szCs w:val="32"/>
        </w:rPr>
      </w:pPr>
      <w:r>
        <w:rPr>
          <w:rFonts w:hint="eastAsia" w:asciiTheme="majorEastAsia" w:hAnsiTheme="majorEastAsia" w:eastAsiaTheme="majorEastAsia"/>
          <w:b/>
          <w:bCs/>
          <w:sz w:val="32"/>
          <w:szCs w:val="32"/>
        </w:rPr>
        <w:t>（三）应试</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考生须在工作人员的引导下进入面试室。面试过程中应按照考官指令、题目要求以普通话作答，不得以任何形式暗示、透露本人姓名及可能泄露个人身份的信息，否则面试成绩作零分处理；考生须服从考官的成绩评定，不得要求考官加分或无理取闹，否则按违规处理。考生进入面试室，考官提问并发出计时开始指令后，考生开始答题。考生对考官的提问不清楚的，可要求考官重新读题，考官重新读题时间计入考生答题总时间。</w:t>
      </w:r>
    </w:p>
    <w:p>
      <w:pPr>
        <w:spacing w:line="580" w:lineRule="exact"/>
        <w:ind w:firstLine="643" w:firstLineChars="200"/>
        <w:rPr>
          <w:rFonts w:hint="eastAsia" w:asciiTheme="majorEastAsia" w:hAnsiTheme="majorEastAsia" w:eastAsiaTheme="majorEastAsia"/>
          <w:sz w:val="32"/>
          <w:szCs w:val="32"/>
        </w:rPr>
      </w:pPr>
      <w:r>
        <w:rPr>
          <w:rFonts w:hint="eastAsia" w:asciiTheme="majorEastAsia" w:hAnsiTheme="majorEastAsia" w:eastAsiaTheme="majorEastAsia"/>
          <w:b/>
          <w:bCs/>
          <w:sz w:val="32"/>
          <w:szCs w:val="32"/>
        </w:rPr>
        <w:t>（四）面试结束及成绩领取</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面试结束后，考生应在考场工作人员的引导下到候分室等候面试成绩。签收本人面试成绩后，领回所寄存的个人物品，立即离开面试区域，不得在面试区域附近逗留，不得与未参加面试的考生交流。</w:t>
      </w:r>
    </w:p>
    <w:p>
      <w:pPr>
        <w:spacing w:line="580" w:lineRule="exact"/>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w:t>
      </w:r>
    </w:p>
    <w:p>
      <w:pPr>
        <w:spacing w:line="580" w:lineRule="exact"/>
        <w:ind w:firstLine="640" w:firstLineChars="200"/>
        <w:jc w:val="right"/>
        <w:rPr>
          <w:rFonts w:hint="eastAsia" w:asciiTheme="majorEastAsia" w:hAnsiTheme="majorEastAsia" w:eastAsiaTheme="majorEastAsia"/>
          <w:sz w:val="32"/>
          <w:szCs w:val="32"/>
          <w:lang w:eastAsia="zh-CN"/>
        </w:rPr>
      </w:pPr>
      <w:r>
        <w:rPr>
          <w:rFonts w:hint="eastAsia" w:asciiTheme="majorEastAsia" w:hAnsiTheme="majorEastAsia" w:eastAsiaTheme="majorEastAsia"/>
          <w:sz w:val="32"/>
          <w:szCs w:val="32"/>
          <w:lang w:eastAsia="zh-CN"/>
        </w:rPr>
        <w:t>大连市中山区人民法院</w:t>
      </w:r>
    </w:p>
    <w:p>
      <w:pPr>
        <w:spacing w:line="580" w:lineRule="exact"/>
        <w:ind w:firstLine="640" w:firstLineChars="200"/>
        <w:jc w:val="right"/>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2022年6月1日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zc2OWNlZjllZDY3ZWVlZDIzOWIyNjQ5ZjU1ZDIifQ=="/>
  </w:docVars>
  <w:rsids>
    <w:rsidRoot w:val="00731565"/>
    <w:rsid w:val="000270FF"/>
    <w:rsid w:val="000C04CC"/>
    <w:rsid w:val="00123B99"/>
    <w:rsid w:val="00731565"/>
    <w:rsid w:val="00932058"/>
    <w:rsid w:val="00967A6A"/>
    <w:rsid w:val="00A61BE3"/>
    <w:rsid w:val="00AD7D6E"/>
    <w:rsid w:val="00D72481"/>
    <w:rsid w:val="0A9C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762</Words>
  <Characters>781</Characters>
  <Lines>5</Lines>
  <Paragraphs>1</Paragraphs>
  <TotalTime>29</TotalTime>
  <ScaleCrop>false</ScaleCrop>
  <LinksUpToDate>false</LinksUpToDate>
  <CharactersWithSpaces>790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2022-05-31T02:22:00Z</dcterms:created>
  <dc:creator>Admin</dc:creator>
  <cp:lastModifiedBy>石乙茜-13342280007</cp:lastModifiedBy>
  <dcterms:modified xsi:type="dcterms:W3CDTF">2022-05-31T03:04:42Z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4276AFC2F91048C0BD5A6EE84DB7D9EB</vt:lpwstr>
  </property>
</Properties>
</file>